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4693" w14:textId="4D92716A" w:rsidR="008469A7" w:rsidRDefault="008469A7" w:rsidP="008469A7">
      <w:pPr>
        <w:jc w:val="right"/>
      </w:pPr>
      <w:r>
        <w:rPr>
          <w:noProof/>
        </w:rPr>
        <w:drawing>
          <wp:inline distT="0" distB="0" distL="0" distR="0" wp14:anchorId="0615C72E" wp14:editId="69B83824">
            <wp:extent cx="3308350" cy="1278451"/>
            <wp:effectExtent l="0" t="0" r="6350" b="0"/>
            <wp:docPr id="2040265918" name="Picture 1" descr="A picture containing handwriting, calligraphy, font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265918" name="Picture 1" descr="A picture containing handwriting, calligraphy, font, darkne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75" cy="12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EB507" w14:textId="77777777" w:rsidR="008469A7" w:rsidRDefault="008469A7"/>
    <w:p w14:paraId="14673682" w14:textId="77777777" w:rsidR="008469A7" w:rsidRDefault="008469A7"/>
    <w:p w14:paraId="424E3C20" w14:textId="77777777" w:rsidR="008469A7" w:rsidRDefault="008469A7"/>
    <w:p w14:paraId="3FD844DF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  <w:proofErr w:type="spellStart"/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>Moyra</w:t>
      </w:r>
      <w:proofErr w:type="spellEnd"/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 xml:space="preserve"> Gorski’s Recipe</w:t>
      </w:r>
    </w:p>
    <w:p w14:paraId="5EA2C58C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4"/>
          <w:szCs w:val="24"/>
          <w14:ligatures w14:val="none"/>
        </w:rPr>
      </w:pPr>
    </w:p>
    <w:p w14:paraId="2473DD6C" w14:textId="77777777" w:rsidR="008469A7" w:rsidRPr="008469A7" w:rsidRDefault="008469A7" w:rsidP="008469A7">
      <w:pPr>
        <w:spacing w:after="0" w:line="240" w:lineRule="auto"/>
        <w:jc w:val="center"/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</w:pPr>
    </w:p>
    <w:p w14:paraId="6789AB79" w14:textId="39F5C42E" w:rsidR="008469A7" w:rsidRPr="008469A7" w:rsidRDefault="008469A7" w:rsidP="008469A7">
      <w:pPr>
        <w:spacing w:after="0" w:line="240" w:lineRule="auto"/>
        <w:jc w:val="center"/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</w:pP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>P</w:t>
      </w: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 xml:space="preserve">rotein </w:t>
      </w: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>P</w:t>
      </w: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 xml:space="preserve">eanut </w:t>
      </w: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>B</w:t>
      </w: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 xml:space="preserve">utter </w:t>
      </w: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>B</w:t>
      </w:r>
      <w:r w:rsidRPr="008469A7">
        <w:rPr>
          <w:rFonts w:ascii="Gilda Display" w:eastAsia="Times New Roman" w:hAnsi="Gilda Display" w:cs="Times New Roman"/>
          <w:kern w:val="0"/>
          <w:sz w:val="40"/>
          <w:szCs w:val="40"/>
          <w14:ligatures w14:val="none"/>
        </w:rPr>
        <w:t>alls</w:t>
      </w:r>
    </w:p>
    <w:p w14:paraId="27841EEB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4"/>
          <w:szCs w:val="24"/>
          <w14:ligatures w14:val="none"/>
        </w:rPr>
      </w:pPr>
    </w:p>
    <w:p w14:paraId="0F548EC5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</w:p>
    <w:p w14:paraId="12A2EEAC" w14:textId="1937DE36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 xml:space="preserve">1c peanut butter (Trader Joe’s is </w:t>
      </w: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>the</w:t>
      </w: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 xml:space="preserve"> best ) </w:t>
      </w:r>
    </w:p>
    <w:p w14:paraId="0FAAF309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>1c protein powder : vanilla or</w:t>
      </w:r>
    </w:p>
    <w:p w14:paraId="2C3A5CBD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>Chocolate : life shake from Shaklee </w:t>
      </w:r>
    </w:p>
    <w:p w14:paraId="5604888A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>1/2 c honey </w:t>
      </w:r>
    </w:p>
    <w:p w14:paraId="1AAAC5B7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</w:p>
    <w:p w14:paraId="6D20AA73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</w:p>
    <w:p w14:paraId="06F6F3B9" w14:textId="7777777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</w:p>
    <w:p w14:paraId="503C59F0" w14:textId="646F948A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 xml:space="preserve">Mix all together and shake into small balls! </w:t>
      </w:r>
    </w:p>
    <w:p w14:paraId="4AF0AEAA" w14:textId="2E934FF7" w:rsidR="008469A7" w:rsidRPr="008469A7" w:rsidRDefault="008469A7" w:rsidP="008469A7">
      <w:pPr>
        <w:spacing w:after="0" w:line="240" w:lineRule="auto"/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</w:pP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>Great for quick and easy healthy snacks</w:t>
      </w:r>
      <w:r w:rsidRPr="008469A7">
        <w:rPr>
          <w:rFonts w:ascii="Gilda Display" w:eastAsia="Times New Roman" w:hAnsi="Gilda Display" w:cs="Times New Roman"/>
          <w:kern w:val="0"/>
          <w:sz w:val="28"/>
          <w:szCs w:val="28"/>
          <w14:ligatures w14:val="none"/>
        </w:rPr>
        <w:t>.</w:t>
      </w:r>
    </w:p>
    <w:p w14:paraId="269BDE70" w14:textId="77777777" w:rsidR="008469A7" w:rsidRPr="008469A7" w:rsidRDefault="008469A7">
      <w:pPr>
        <w:rPr>
          <w:sz w:val="28"/>
          <w:szCs w:val="28"/>
        </w:rPr>
      </w:pPr>
    </w:p>
    <w:sectPr w:rsidR="008469A7" w:rsidRPr="0084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da Display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A7"/>
    <w:rsid w:val="008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993B"/>
  <w15:chartTrackingRefBased/>
  <w15:docId w15:val="{DECBEA94-D7EE-4D41-AC1A-30250E3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Keller</dc:creator>
  <cp:keywords/>
  <dc:description/>
  <cp:lastModifiedBy>Gayle Keller</cp:lastModifiedBy>
  <cp:revision>1</cp:revision>
  <dcterms:created xsi:type="dcterms:W3CDTF">2023-05-17T18:15:00Z</dcterms:created>
  <dcterms:modified xsi:type="dcterms:W3CDTF">2023-05-17T18:17:00Z</dcterms:modified>
</cp:coreProperties>
</file>